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F9" w:rsidRDefault="006018F9" w:rsidP="0066369D">
      <w:pPr>
        <w:jc w:val="center"/>
        <w:rPr>
          <w:b/>
          <w:sz w:val="44"/>
          <w:szCs w:val="44"/>
          <w:u w:val="single"/>
        </w:rPr>
      </w:pPr>
      <w:r>
        <w:rPr>
          <w:b/>
          <w:sz w:val="44"/>
          <w:szCs w:val="44"/>
          <w:u w:val="single"/>
        </w:rPr>
        <w:t>Visiting Scholar 2014/2015</w:t>
      </w:r>
    </w:p>
    <w:p w:rsidR="006018F9" w:rsidRDefault="006018F9" w:rsidP="0066369D">
      <w:pPr>
        <w:jc w:val="center"/>
        <w:rPr>
          <w:b/>
          <w:sz w:val="44"/>
          <w:szCs w:val="44"/>
          <w:u w:val="single"/>
        </w:rPr>
      </w:pPr>
    </w:p>
    <w:p w:rsidR="006018F9" w:rsidRDefault="006018F9" w:rsidP="0066369D">
      <w:pPr>
        <w:rPr>
          <w:b/>
          <w:sz w:val="28"/>
          <w:szCs w:val="44"/>
        </w:rPr>
      </w:pPr>
    </w:p>
    <w:p w:rsidR="006018F9" w:rsidRDefault="006018F9" w:rsidP="0066369D">
      <w:pPr>
        <w:rPr>
          <w:b/>
          <w:sz w:val="28"/>
          <w:szCs w:val="44"/>
        </w:rPr>
      </w:pPr>
      <w:r w:rsidRPr="0066369D">
        <w:rPr>
          <w:b/>
          <w:sz w:val="28"/>
          <w:szCs w:val="44"/>
        </w:rPr>
        <w:t>NOME ESCURSIONE:</w:t>
      </w:r>
    </w:p>
    <w:p w:rsidR="006018F9" w:rsidRPr="0066369D" w:rsidRDefault="006018F9" w:rsidP="0066369D">
      <w:pPr>
        <w:rPr>
          <w:b/>
          <w:sz w:val="28"/>
          <w:szCs w:val="44"/>
        </w:rPr>
      </w:pPr>
    </w:p>
    <w:p w:rsidR="006018F9" w:rsidRDefault="006018F9" w:rsidP="008A4945">
      <w:pPr>
        <w:jc w:val="center"/>
        <w:rPr>
          <w:b/>
          <w:sz w:val="44"/>
          <w:szCs w:val="44"/>
          <w:u w:val="single"/>
        </w:rPr>
      </w:pPr>
    </w:p>
    <w:tbl>
      <w:tblPr>
        <w:tblpPr w:leftFromText="141" w:rightFromText="141" w:vertAnchor="text" w:horzAnchor="page" w:tblpX="1063" w:tblpY="-41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0"/>
      </w:tblGrid>
      <w:tr w:rsidR="006018F9" w:rsidRPr="00E03040" w:rsidTr="00E03040">
        <w:trPr>
          <w:trHeight w:val="2403"/>
        </w:trPr>
        <w:tc>
          <w:tcPr>
            <w:tcW w:w="10080" w:type="dxa"/>
          </w:tcPr>
          <w:p w:rsidR="006018F9" w:rsidRPr="00E03040" w:rsidRDefault="006018F9" w:rsidP="00E03040"/>
          <w:p w:rsidR="006018F9" w:rsidRPr="00E03040" w:rsidRDefault="006018F9" w:rsidP="00E03040">
            <w:pPr>
              <w:rPr>
                <w:b/>
                <w:bCs/>
                <w:sz w:val="32"/>
                <w:szCs w:val="32"/>
              </w:rPr>
            </w:pPr>
            <w:r w:rsidRPr="00E03040">
              <w:rPr>
                <w:sz w:val="32"/>
                <w:szCs w:val="32"/>
              </w:rPr>
              <w:t xml:space="preserve">3 - </w:t>
            </w:r>
            <w:r w:rsidRPr="00E03040">
              <w:rPr>
                <w:b/>
                <w:bCs/>
              </w:rPr>
              <w:t xml:space="preserve"> </w:t>
            </w:r>
            <w:r w:rsidRPr="00E03040">
              <w:rPr>
                <w:b/>
                <w:bCs/>
                <w:sz w:val="32"/>
                <w:szCs w:val="32"/>
              </w:rPr>
              <w:t>SERRAPETRONA E ABBAZIA DI FIASTRA</w:t>
            </w:r>
          </w:p>
          <w:p w:rsidR="006018F9" w:rsidRPr="00E03040" w:rsidRDefault="006018F9" w:rsidP="00E03040">
            <w:pPr>
              <w:rPr>
                <w:sz w:val="32"/>
                <w:szCs w:val="32"/>
              </w:rPr>
            </w:pPr>
          </w:p>
          <w:p w:rsidR="006018F9" w:rsidRPr="00E03040" w:rsidRDefault="006018F9" w:rsidP="00E03040">
            <w:pPr>
              <w:pStyle w:val="ListParagraph"/>
              <w:numPr>
                <w:ilvl w:val="1"/>
                <w:numId w:val="2"/>
              </w:numPr>
              <w:ind w:left="1353"/>
              <w:rPr>
                <w:sz w:val="32"/>
                <w:szCs w:val="32"/>
              </w:rPr>
            </w:pPr>
            <w:r w:rsidRPr="00E03040">
              <w:rPr>
                <w:b/>
                <w:bCs/>
                <w:sz w:val="32"/>
                <w:szCs w:val="32"/>
              </w:rPr>
              <w:t>Domenica 3 Maggio 2015</w:t>
            </w:r>
          </w:p>
          <w:p w:rsidR="006018F9" w:rsidRPr="00E03040" w:rsidRDefault="006018F9" w:rsidP="00E03040">
            <w:pPr>
              <w:pStyle w:val="ListParagraph"/>
              <w:ind w:left="360"/>
            </w:pPr>
          </w:p>
          <w:p w:rsidR="006018F9" w:rsidRDefault="006018F9" w:rsidP="00E03040">
            <w:pPr>
              <w:pStyle w:val="ListParagraph"/>
              <w:numPr>
                <w:ilvl w:val="0"/>
                <w:numId w:val="4"/>
              </w:numPr>
            </w:pPr>
            <w:r w:rsidRPr="00E03040">
              <w:t>Visita guidata alla Chiesa di San Francesco ed al Borgo di Serrapetrona (Mc)</w:t>
            </w:r>
          </w:p>
          <w:p w:rsidR="006018F9" w:rsidRPr="00E03040" w:rsidRDefault="006018F9" w:rsidP="00E03040">
            <w:pPr>
              <w:pStyle w:val="ListParagraph"/>
              <w:numPr>
                <w:ilvl w:val="0"/>
                <w:numId w:val="4"/>
              </w:numPr>
            </w:pPr>
            <w:r>
              <w:t xml:space="preserve">Degustazione della Vernaccia presso </w:t>
            </w:r>
            <w:smartTag w:uri="urn:schemas-microsoft-com:office:smarttags" w:element="PersonName">
              <w:smartTagPr>
                <w:attr w:name="ProductID" w:val="la Cantina Tenuta"/>
              </w:smartTagPr>
              <w:smartTag w:uri="urn:schemas-microsoft-com:office:smarttags" w:element="PersonName">
                <w:smartTagPr>
                  <w:attr w:name="ProductID" w:val="la Cantina Tenuta Colli"/>
                </w:smartTagPr>
                <w:r>
                  <w:t>la Cantina Tenuta</w:t>
                </w:r>
              </w:smartTag>
              <w:r>
                <w:t xml:space="preserve"> Colli</w:t>
              </w:r>
            </w:smartTag>
            <w:r>
              <w:t xml:space="preserve"> di Serrapetrona</w:t>
            </w:r>
          </w:p>
          <w:p w:rsidR="006018F9" w:rsidRPr="00E03040" w:rsidRDefault="006018F9" w:rsidP="00E03040">
            <w:pPr>
              <w:pStyle w:val="ListParagraph"/>
              <w:numPr>
                <w:ilvl w:val="0"/>
                <w:numId w:val="4"/>
              </w:numPr>
            </w:pPr>
            <w:r w:rsidRPr="00E03040">
              <w:t xml:space="preserve">Pranzo </w:t>
            </w:r>
            <w:r>
              <w:t>presso il ristorante</w:t>
            </w:r>
            <w:r w:rsidRPr="00E03040">
              <w:t xml:space="preserve"> Tenuta </w:t>
            </w:r>
            <w:r>
              <w:t xml:space="preserve">Colli </w:t>
            </w:r>
          </w:p>
          <w:p w:rsidR="006018F9" w:rsidRPr="00E03040" w:rsidRDefault="006018F9" w:rsidP="00E03040">
            <w:pPr>
              <w:pStyle w:val="ListParagraph"/>
              <w:numPr>
                <w:ilvl w:val="0"/>
                <w:numId w:val="4"/>
              </w:numPr>
            </w:pPr>
            <w:r w:rsidRPr="00E03040">
              <w:t>Visita guidata all’Abbazia di Fiastra (Mc)</w:t>
            </w:r>
          </w:p>
          <w:p w:rsidR="006018F9" w:rsidRPr="00E03040" w:rsidRDefault="006018F9" w:rsidP="00E03040"/>
        </w:tc>
      </w:tr>
    </w:tbl>
    <w:p w:rsidR="006018F9" w:rsidRDefault="006018F9" w:rsidP="008A4945">
      <w:pPr>
        <w:rPr>
          <w:b/>
        </w:rPr>
      </w:pPr>
    </w:p>
    <w:p w:rsidR="006018F9" w:rsidRDefault="006018F9" w:rsidP="00F15210">
      <w:pPr>
        <w:rPr>
          <w:b/>
        </w:rPr>
      </w:pPr>
      <w:r>
        <w:rPr>
          <w:b/>
        </w:rPr>
        <w:t>Programma Analitico:</w:t>
      </w:r>
    </w:p>
    <w:p w:rsidR="006018F9" w:rsidRPr="003436D5" w:rsidRDefault="006018F9" w:rsidP="00F15210">
      <w:pPr>
        <w:rPr>
          <w:b/>
        </w:rPr>
      </w:pPr>
    </w:p>
    <w:p w:rsidR="006018F9" w:rsidRDefault="006018F9" w:rsidP="00F15210">
      <w:r>
        <w:t xml:space="preserve">ore 9:00 ritrovo in Piazza della Libertà a Macerata e partenza per Serrapetrona </w:t>
      </w:r>
    </w:p>
    <w:p w:rsidR="006018F9" w:rsidRDefault="006018F9" w:rsidP="00F15210"/>
    <w:p w:rsidR="006018F9" w:rsidRDefault="006018F9" w:rsidP="00F15210">
      <w:r>
        <w:t>ore 10.00 arrivo a Serrapetrona, visita al borgo ed alla chiesa di San Francesco</w:t>
      </w:r>
    </w:p>
    <w:p w:rsidR="006018F9" w:rsidRDefault="006018F9" w:rsidP="00F15210"/>
    <w:p w:rsidR="006018F9" w:rsidRDefault="006018F9" w:rsidP="00F15210">
      <w:r>
        <w:t xml:space="preserve">ore 12.15 degustazione Vernaccia presso </w:t>
      </w:r>
      <w:smartTag w:uri="urn:schemas-microsoft-com:office:smarttags" w:element="PersonName">
        <w:smartTagPr>
          <w:attr w:name="ProductID" w:val="la Vernaccia Nera"/>
        </w:smartTagPr>
        <w:smartTag w:uri="urn:schemas-microsoft-com:office:smarttags" w:element="PersonName">
          <w:smartTagPr>
            <w:attr w:name="ProductID" w:val="la Vernaccia Nera"/>
          </w:smartTagPr>
          <w:r>
            <w:t>la cantina Tenuta</w:t>
          </w:r>
        </w:smartTag>
        <w:r>
          <w:t xml:space="preserve"> Colli</w:t>
        </w:r>
      </w:smartTag>
      <w:r>
        <w:t xml:space="preserve"> (Serrapetrona)</w:t>
      </w:r>
    </w:p>
    <w:p w:rsidR="006018F9" w:rsidRDefault="006018F9" w:rsidP="00F15210"/>
    <w:p w:rsidR="006018F9" w:rsidRDefault="006018F9" w:rsidP="00F15210">
      <w:r>
        <w:t>ore 13:00 pranzo al ristorante Tenuta Colli</w:t>
      </w:r>
    </w:p>
    <w:p w:rsidR="006018F9" w:rsidRDefault="006018F9" w:rsidP="00F15210"/>
    <w:p w:rsidR="006018F9" w:rsidRDefault="006018F9" w:rsidP="00F15210">
      <w:r>
        <w:t>ore 14:30 partenza per l’Abbazia di Fiastra</w:t>
      </w:r>
    </w:p>
    <w:p w:rsidR="006018F9" w:rsidRDefault="006018F9" w:rsidP="00F15210"/>
    <w:p w:rsidR="006018F9" w:rsidRDefault="006018F9" w:rsidP="00F15210">
      <w:r>
        <w:t>ore 15:00 arrivo e visita guidata all’Abbazia di Fiastra</w:t>
      </w:r>
    </w:p>
    <w:p w:rsidR="006018F9" w:rsidRDefault="006018F9" w:rsidP="00F15210"/>
    <w:p w:rsidR="006018F9" w:rsidRDefault="006018F9" w:rsidP="008A4945">
      <w:r>
        <w:t>ore 17:00 partenza per Macerata (rientro previsto per le 17.30)</w:t>
      </w:r>
    </w:p>
    <w:tbl>
      <w:tblPr>
        <w:tblpPr w:leftFromText="141" w:rightFromText="141" w:vertAnchor="text" w:horzAnchor="page" w:tblpX="1243" w:tblpY="6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2"/>
      </w:tblGrid>
      <w:tr w:rsidR="006018F9" w:rsidRPr="00E03040" w:rsidTr="00E03040">
        <w:trPr>
          <w:trHeight w:val="843"/>
        </w:trPr>
        <w:tc>
          <w:tcPr>
            <w:tcW w:w="9772" w:type="dxa"/>
          </w:tcPr>
          <w:p w:rsidR="006018F9" w:rsidRPr="00E03040" w:rsidRDefault="006018F9" w:rsidP="00E03040">
            <w:pPr>
              <w:rPr>
                <w:b/>
                <w:sz w:val="32"/>
              </w:rPr>
            </w:pPr>
            <w:bookmarkStart w:id="0" w:name="_GoBack"/>
            <w:bookmarkEnd w:id="0"/>
            <w:r w:rsidRPr="00E03040">
              <w:rPr>
                <w:b/>
                <w:sz w:val="32"/>
              </w:rPr>
              <w:t>Per informazioni e prenotazioni:</w:t>
            </w:r>
          </w:p>
          <w:p w:rsidR="006018F9" w:rsidRPr="00E03040" w:rsidRDefault="006018F9" w:rsidP="00E03040">
            <w:r w:rsidRPr="00E03040">
              <w:t xml:space="preserve">PlayMarche srl – mail </w:t>
            </w:r>
            <w:hyperlink r:id="rId7" w:history="1">
              <w:r w:rsidRPr="00E03040">
                <w:rPr>
                  <w:rStyle w:val="Hyperlink"/>
                </w:rPr>
                <w:t>info@playmarchesrl.it</w:t>
              </w:r>
            </w:hyperlink>
            <w:r w:rsidRPr="00E03040">
              <w:t xml:space="preserve"> </w:t>
            </w:r>
          </w:p>
          <w:p w:rsidR="006018F9" w:rsidRPr="00E03040" w:rsidRDefault="006018F9" w:rsidP="00E03040">
            <w:pPr>
              <w:rPr>
                <w:i/>
              </w:rPr>
            </w:pPr>
          </w:p>
        </w:tc>
      </w:tr>
    </w:tbl>
    <w:p w:rsidR="006018F9" w:rsidRPr="00847CD4" w:rsidRDefault="006018F9" w:rsidP="008A4945"/>
    <w:p w:rsidR="006018F9" w:rsidRDefault="006018F9" w:rsidP="0074110C">
      <w:pPr>
        <w:jc w:val="center"/>
        <w:rPr>
          <w:b/>
          <w:sz w:val="40"/>
          <w:szCs w:val="40"/>
          <w:u w:val="single"/>
        </w:rPr>
      </w:pPr>
      <w:r>
        <w:rPr>
          <w:b/>
          <w:sz w:val="40"/>
          <w:szCs w:val="40"/>
          <w:u w:val="single"/>
        </w:rPr>
        <w:t>Serrapetrona</w:t>
      </w:r>
    </w:p>
    <w:p w:rsidR="006018F9" w:rsidRDefault="006018F9" w:rsidP="0061006F">
      <w:pPr>
        <w:jc w:val="both"/>
      </w:pPr>
    </w:p>
    <w:p w:rsidR="006018F9" w:rsidRDefault="006018F9" w:rsidP="0061006F">
      <w:pPr>
        <w:jc w:val="both"/>
      </w:pPr>
      <w:r>
        <w:t>L’ameno borgo di Serrapetrona racchiude interessanti bellezze sia da un punto di vista artistico che storico, ed offre la possibilità di belle passeggiate lungo le rive e i pendii dei colli circostanti.</w:t>
      </w:r>
    </w:p>
    <w:p w:rsidR="006018F9" w:rsidRDefault="006018F9" w:rsidP="0061006F">
      <w:pPr>
        <w:jc w:val="both"/>
      </w:pPr>
      <w:r>
        <w:t>La sua storia si lega anche alla produzione di quell’ottimo vino spumante naturale “</w:t>
      </w:r>
      <w:r w:rsidRPr="00BF4589">
        <w:rPr>
          <w:b/>
        </w:rPr>
        <w:t>Vernaccia</w:t>
      </w:r>
      <w:r>
        <w:t>”. La produzione della Vernaccia è una produzione secolare, e fin dai tempi più antichi è stata sempre uno dei più accreditati prodotti di queste terre.</w:t>
      </w:r>
    </w:p>
    <w:p w:rsidR="006018F9" w:rsidRDefault="006018F9" w:rsidP="0061006F">
      <w:pPr>
        <w:jc w:val="both"/>
      </w:pPr>
    </w:p>
    <w:p w:rsidR="006018F9" w:rsidRDefault="006018F9" w:rsidP="0061006F">
      <w:pPr>
        <w:jc w:val="both"/>
      </w:pPr>
      <w:r w:rsidRPr="0061006F">
        <w:rPr>
          <w:b/>
        </w:rPr>
        <w:t>Chiesa di San Francesco</w:t>
      </w:r>
      <w:r>
        <w:t>: chiesa in stile gotico del XV secolo che la leggenda vuole fondata appunto da San Francesco al suo passaggio. Tutta la costruzione si articola in un grande quadrilatero composto dal convento e dalla chiesa.</w:t>
      </w:r>
    </w:p>
    <w:p w:rsidR="006018F9" w:rsidRDefault="006018F9" w:rsidP="0061006F">
      <w:pPr>
        <w:jc w:val="both"/>
      </w:pPr>
      <w:r>
        <w:t>Sull’altare maggiore è ospitato un famoso polittico identificato come opera di Lorenzo d’Alessandro, detto il Severinate.</w:t>
      </w:r>
    </w:p>
    <w:p w:rsidR="006018F9" w:rsidRDefault="006018F9" w:rsidP="0061006F">
      <w:pPr>
        <w:jc w:val="both"/>
      </w:pPr>
    </w:p>
    <w:p w:rsidR="006018F9" w:rsidRDefault="006018F9" w:rsidP="0061006F">
      <w:pPr>
        <w:jc w:val="both"/>
      </w:pPr>
    </w:p>
    <w:p w:rsidR="006018F9" w:rsidRDefault="006018F9" w:rsidP="0074110C">
      <w:pPr>
        <w:jc w:val="center"/>
        <w:rPr>
          <w:b/>
          <w:sz w:val="40"/>
          <w:szCs w:val="40"/>
          <w:u w:val="single"/>
        </w:rPr>
      </w:pPr>
      <w:r>
        <w:rPr>
          <w:b/>
          <w:sz w:val="40"/>
          <w:szCs w:val="40"/>
          <w:u w:val="single"/>
        </w:rPr>
        <w:t>Tenuta ai Colli</w:t>
      </w:r>
    </w:p>
    <w:p w:rsidR="006018F9" w:rsidRDefault="006018F9" w:rsidP="0074110C">
      <w:pPr>
        <w:jc w:val="both"/>
      </w:pPr>
    </w:p>
    <w:p w:rsidR="006018F9" w:rsidRDefault="006018F9" w:rsidP="0074110C">
      <w:pPr>
        <w:jc w:val="both"/>
      </w:pPr>
      <w:smartTag w:uri="urn:schemas-microsoft-com:office:smarttags" w:element="PersonName">
        <w:smartTagPr>
          <w:attr w:name="ProductID" w:val="la Vernaccia Nera"/>
        </w:smartTagPr>
        <w:r w:rsidRPr="00A831B5">
          <w:t>La Tenuta Colli</w:t>
        </w:r>
      </w:smartTag>
      <w:r w:rsidRPr="00A831B5">
        <w:t xml:space="preserve"> di Serrapetrona sorge sui </w:t>
      </w:r>
      <w:r w:rsidRPr="00A831B5">
        <w:rPr>
          <w:bCs/>
        </w:rPr>
        <w:t>colli maceratesi</w:t>
      </w:r>
      <w:r w:rsidRPr="00A831B5">
        <w:t>, nel cuore delle </w:t>
      </w:r>
      <w:r w:rsidRPr="00A831B5">
        <w:rPr>
          <w:bCs/>
        </w:rPr>
        <w:t>Marche</w:t>
      </w:r>
      <w:r w:rsidRPr="00A831B5">
        <w:t xml:space="preserve">, a </w:t>
      </w:r>
      <w:smartTag w:uri="urn:schemas-microsoft-com:office:smarttags" w:element="PersonName">
        <w:smartTagPr>
          <w:attr w:name="ProductID" w:val="la Vernaccia Nera"/>
        </w:smartTagPr>
        <w:r w:rsidRPr="00A831B5">
          <w:t>500 metri</w:t>
        </w:r>
      </w:smartTag>
      <w:r w:rsidRPr="00A831B5">
        <w:t xml:space="preserve"> sul livello del mare. Arrampicate sulle ripide colline, le </w:t>
      </w:r>
      <w:r>
        <w:t xml:space="preserve">sue </w:t>
      </w:r>
      <w:r w:rsidRPr="00A831B5">
        <w:t xml:space="preserve">vigne dominano le valli incontaminate che si snodano dai Monti Sibillini fino al Mare Adriatico. La Tenuta nasce con la volontà di far rivivere </w:t>
      </w:r>
      <w:smartTag w:uri="urn:schemas-microsoft-com:office:smarttags" w:element="PersonName">
        <w:smartTagPr>
          <w:attr w:name="ProductID" w:val="la Vernaccia Nera"/>
        </w:smartTagPr>
        <w:r w:rsidRPr="00A831B5">
          <w:t>la Vernaccia Nera</w:t>
        </w:r>
      </w:smartTag>
      <w:r w:rsidRPr="00A831B5">
        <w:t>, vitigno antico e prezioso, coltivato da sempre in questo stretto lembo di terra. Un progetto di recupero che inizia dalle </w:t>
      </w:r>
      <w:r w:rsidRPr="00A831B5">
        <w:rPr>
          <w:bCs/>
        </w:rPr>
        <w:t>vigne</w:t>
      </w:r>
      <w:r w:rsidRPr="00A831B5">
        <w:t> alla riscoperta delle</w:t>
      </w:r>
      <w:r>
        <w:t xml:space="preserve"> </w:t>
      </w:r>
      <w:r w:rsidRPr="00A831B5">
        <w:rPr>
          <w:bCs/>
        </w:rPr>
        <w:t>tradizioni</w:t>
      </w:r>
      <w:r w:rsidRPr="00A831B5">
        <w:t xml:space="preserve"> e del legame con la </w:t>
      </w:r>
      <w:r>
        <w:t>gente del posto</w:t>
      </w:r>
      <w:r w:rsidRPr="00A831B5">
        <w:t xml:space="preserve">, per una presa di coscienza più profonda della ricchezza unica del </w:t>
      </w:r>
      <w:r>
        <w:t xml:space="preserve">proprio </w:t>
      </w:r>
      <w:r w:rsidRPr="00A831B5">
        <w:t>territorio. </w:t>
      </w:r>
    </w:p>
    <w:p w:rsidR="006018F9" w:rsidRDefault="006018F9" w:rsidP="0074110C">
      <w:pPr>
        <w:jc w:val="both"/>
      </w:pPr>
      <w:r>
        <w:t>L’agriturismo è sito in un</w:t>
      </w:r>
      <w:r w:rsidRPr="00A831B5">
        <w:t xml:space="preserve"> antico casale a ridosso della cantina, ristrutturato con cura e attenzione ai dettagli. Un’oasi di serenità, ospitalità e cultura.</w:t>
      </w:r>
    </w:p>
    <w:p w:rsidR="006018F9" w:rsidRDefault="006018F9" w:rsidP="0074110C">
      <w:pPr>
        <w:jc w:val="both"/>
      </w:pPr>
    </w:p>
    <w:p w:rsidR="006018F9" w:rsidRDefault="006018F9" w:rsidP="0074110C">
      <w:pPr>
        <w:jc w:val="both"/>
      </w:pPr>
    </w:p>
    <w:p w:rsidR="006018F9" w:rsidRPr="0074110C" w:rsidRDefault="006018F9" w:rsidP="0074110C">
      <w:pPr>
        <w:jc w:val="center"/>
        <w:rPr>
          <w:b/>
          <w:sz w:val="40"/>
          <w:szCs w:val="40"/>
          <w:u w:val="single"/>
        </w:rPr>
      </w:pPr>
      <w:r>
        <w:rPr>
          <w:b/>
          <w:sz w:val="40"/>
          <w:szCs w:val="40"/>
          <w:u w:val="single"/>
        </w:rPr>
        <w:t>Abbazia di Fiastra</w:t>
      </w:r>
    </w:p>
    <w:p w:rsidR="006018F9" w:rsidRDefault="006018F9" w:rsidP="0074110C">
      <w:pPr>
        <w:jc w:val="both"/>
      </w:pPr>
    </w:p>
    <w:p w:rsidR="006018F9" w:rsidRPr="00847CD4" w:rsidRDefault="006018F9" w:rsidP="00012C1E">
      <w:pPr>
        <w:jc w:val="both"/>
      </w:pPr>
      <w:r>
        <w:t>L</w:t>
      </w:r>
      <w:r w:rsidRPr="00A831B5">
        <w:t>'Abbazia di Chia</w:t>
      </w:r>
      <w:r>
        <w:t xml:space="preserve">ravalle di Fiastra </w:t>
      </w:r>
      <w:r w:rsidRPr="00A831B5">
        <w:t>è una delle abbazie cistercensi meglio conservate in Italia. Qui l'ideale benedettino di lavoro e preghiera, oltre a diventare concreto e visibile attraverso un linguaggio architettonico di rara bellezza, ha saputo segnare profondamente anche la storia del territorio circostante arricchendola di preziose ed interessanti testimonianze.</w:t>
      </w:r>
    </w:p>
    <w:sectPr w:rsidR="006018F9" w:rsidRPr="00847CD4" w:rsidSect="00E07FD3">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F9" w:rsidRDefault="006018F9" w:rsidP="00967A50">
      <w:r>
        <w:separator/>
      </w:r>
    </w:p>
  </w:endnote>
  <w:endnote w:type="continuationSeparator" w:id="0">
    <w:p w:rsidR="006018F9" w:rsidRDefault="006018F9" w:rsidP="00967A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Gran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rsidP="00D00414">
    <w:pPr>
      <w:pStyle w:val="Footer"/>
      <w:jc w:val="center"/>
      <w:rPr>
        <w:rFonts w:ascii="Arial" w:hAnsi="Arial" w:cs="Arial"/>
        <w:color w:val="404040"/>
        <w:sz w:val="18"/>
        <w:szCs w:val="18"/>
      </w:rPr>
    </w:pPr>
  </w:p>
  <w:p w:rsidR="006018F9" w:rsidRPr="00D00414" w:rsidRDefault="006018F9" w:rsidP="00D00414">
    <w:pPr>
      <w:pStyle w:val="Footer"/>
      <w:jc w:val="center"/>
      <w:rPr>
        <w:rFonts w:ascii="Arial" w:hAnsi="Arial" w:cs="Arial"/>
        <w:color w:val="404040"/>
        <w:sz w:val="18"/>
        <w:szCs w:val="18"/>
      </w:rPr>
    </w:pPr>
    <w:r w:rsidRPr="00D00414">
      <w:rPr>
        <w:rFonts w:ascii="Arial" w:hAnsi="Arial" w:cs="Arial"/>
        <w:color w:val="404040"/>
        <w:sz w:val="18"/>
        <w:szCs w:val="18"/>
      </w:rPr>
      <w:t>PLAYMARCHE srl / SPIN-OFF UNIVERIS</w:t>
    </w:r>
    <w:r>
      <w:rPr>
        <w:rFonts w:ascii="Arial" w:hAnsi="Arial" w:cs="Arial"/>
        <w:color w:val="404040"/>
        <w:sz w:val="18"/>
        <w:szCs w:val="18"/>
      </w:rPr>
      <w:t>I</w:t>
    </w:r>
    <w:r w:rsidRPr="00D00414">
      <w:rPr>
        <w:rFonts w:ascii="Arial" w:hAnsi="Arial" w:cs="Arial"/>
        <w:color w:val="404040"/>
        <w:sz w:val="18"/>
        <w:szCs w:val="18"/>
      </w:rPr>
      <w:t xml:space="preserve">TA’ DI MACERATA – Via </w:t>
    </w:r>
    <w:smartTag w:uri="urn:schemas-microsoft-com:office:smarttags" w:element="PersonName">
      <w:smartTagPr>
        <w:attr w:name="ProductID" w:val="S. Maria"/>
      </w:smartTagPr>
      <w:r w:rsidRPr="00D00414">
        <w:rPr>
          <w:rFonts w:ascii="Arial" w:hAnsi="Arial" w:cs="Arial"/>
          <w:color w:val="404040"/>
          <w:sz w:val="18"/>
          <w:szCs w:val="18"/>
        </w:rPr>
        <w:t>S. Maria</w:t>
      </w:r>
    </w:smartTag>
    <w:r w:rsidRPr="00D00414">
      <w:rPr>
        <w:rFonts w:ascii="Arial" w:hAnsi="Arial" w:cs="Arial"/>
        <w:color w:val="404040"/>
        <w:sz w:val="18"/>
        <w:szCs w:val="18"/>
      </w:rPr>
      <w:t xml:space="preserve"> della Porta n.62 – 62100 Macerata (MC)</w:t>
    </w:r>
  </w:p>
  <w:p w:rsidR="006018F9" w:rsidRPr="00F15210" w:rsidRDefault="006018F9" w:rsidP="00D00414">
    <w:pPr>
      <w:pStyle w:val="Footer"/>
      <w:jc w:val="center"/>
      <w:rPr>
        <w:rFonts w:ascii="Arial" w:hAnsi="Arial" w:cs="Arial"/>
        <w:color w:val="404040"/>
        <w:sz w:val="18"/>
        <w:szCs w:val="18"/>
      </w:rPr>
    </w:pPr>
    <w:r w:rsidRPr="00F15210">
      <w:rPr>
        <w:rFonts w:ascii="Arial" w:hAnsi="Arial" w:cs="Arial"/>
        <w:color w:val="404040"/>
        <w:sz w:val="18"/>
        <w:szCs w:val="18"/>
      </w:rPr>
      <w:t>Tel 0733.2582858 – info@playmarchesrl.it – http://www.playmarchesrl.it</w:t>
    </w:r>
  </w:p>
  <w:p w:rsidR="006018F9" w:rsidRPr="00D00414" w:rsidRDefault="006018F9" w:rsidP="00D00414">
    <w:pPr>
      <w:pStyle w:val="Footer"/>
      <w:jc w:val="center"/>
      <w:rPr>
        <w:rFonts w:ascii="Arial" w:hAnsi="Arial" w:cs="Arial"/>
        <w:color w:val="7F7F7F"/>
        <w:sz w:val="18"/>
        <w:szCs w:val="18"/>
      </w:rPr>
    </w:pPr>
    <w:r w:rsidRPr="00D00414">
      <w:rPr>
        <w:rFonts w:ascii="Arial" w:hAnsi="Arial" w:cs="Arial"/>
        <w:color w:val="404040"/>
        <w:sz w:val="18"/>
        <w:szCs w:val="18"/>
      </w:rPr>
      <w:t>Cap.Soc. di € 10.000 (versato per € 6.400) – C.F. e P.IVA Reg.Impr. MC 01856250434</w:t>
    </w:r>
  </w:p>
  <w:p w:rsidR="006018F9" w:rsidRPr="00F26FA5" w:rsidRDefault="006018F9">
    <w:pPr>
      <w:pStyle w:val="Footer"/>
      <w:rPr>
        <w:rFonts w:ascii="Calibri" w:hAnsi="Calibri"/>
        <w:sz w:val="20"/>
        <w:szCs w:val="20"/>
      </w:rPr>
    </w:pPr>
  </w:p>
  <w:p w:rsidR="006018F9" w:rsidRDefault="006018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F9" w:rsidRDefault="006018F9" w:rsidP="00967A50">
      <w:r>
        <w:separator/>
      </w:r>
    </w:p>
  </w:footnote>
  <w:footnote w:type="continuationSeparator" w:id="0">
    <w:p w:rsidR="006018F9" w:rsidRDefault="006018F9" w:rsidP="00967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rsidP="00F26FA5">
    <w:pPr>
      <w:pStyle w:val="Header"/>
      <w:jc w:val="right"/>
    </w:pPr>
  </w:p>
  <w:p w:rsidR="006018F9" w:rsidRDefault="006018F9" w:rsidP="00F26FA5">
    <w:pPr>
      <w:pStyle w:val="Header"/>
      <w:jc w:val="right"/>
    </w:pPr>
    <w:r w:rsidRPr="00A363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18.25pt;height:99.7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B768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2CB25BF"/>
    <w:multiLevelType w:val="hybridMultilevel"/>
    <w:tmpl w:val="ACA269EE"/>
    <w:lvl w:ilvl="0" w:tplc="036C9E3A">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FC415B"/>
    <w:multiLevelType w:val="hybridMultilevel"/>
    <w:tmpl w:val="C5B08718"/>
    <w:lvl w:ilvl="0" w:tplc="57D04F0A">
      <w:numFmt w:val="bullet"/>
      <w:lvlText w:val="-"/>
      <w:lvlJc w:val="left"/>
      <w:pPr>
        <w:ind w:left="420" w:hanging="360"/>
      </w:pPr>
      <w:rPr>
        <w:rFonts w:ascii="Cambria" w:eastAsia="Times New Roman" w:hAnsi="Cambria"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A50"/>
    <w:rsid w:val="00012C1E"/>
    <w:rsid w:val="000450AB"/>
    <w:rsid w:val="00066975"/>
    <w:rsid w:val="00070AD7"/>
    <w:rsid w:val="00090655"/>
    <w:rsid w:val="000C3450"/>
    <w:rsid w:val="001222D5"/>
    <w:rsid w:val="001A23F3"/>
    <w:rsid w:val="001D0ABF"/>
    <w:rsid w:val="001F64DA"/>
    <w:rsid w:val="00222557"/>
    <w:rsid w:val="00330212"/>
    <w:rsid w:val="003436D5"/>
    <w:rsid w:val="003767D6"/>
    <w:rsid w:val="003A6EEB"/>
    <w:rsid w:val="003F3782"/>
    <w:rsid w:val="00416047"/>
    <w:rsid w:val="00493AC8"/>
    <w:rsid w:val="004C6876"/>
    <w:rsid w:val="005070DC"/>
    <w:rsid w:val="005739B5"/>
    <w:rsid w:val="005A4222"/>
    <w:rsid w:val="005C6B40"/>
    <w:rsid w:val="005E2045"/>
    <w:rsid w:val="005E7353"/>
    <w:rsid w:val="006018F9"/>
    <w:rsid w:val="0061006F"/>
    <w:rsid w:val="00615D7E"/>
    <w:rsid w:val="0062150B"/>
    <w:rsid w:val="0064190C"/>
    <w:rsid w:val="00643735"/>
    <w:rsid w:val="00656C37"/>
    <w:rsid w:val="0066369D"/>
    <w:rsid w:val="00675FAB"/>
    <w:rsid w:val="006D56A5"/>
    <w:rsid w:val="006F1D2A"/>
    <w:rsid w:val="006F5CDE"/>
    <w:rsid w:val="0074110C"/>
    <w:rsid w:val="00784699"/>
    <w:rsid w:val="0081256A"/>
    <w:rsid w:val="00817B06"/>
    <w:rsid w:val="00834947"/>
    <w:rsid w:val="00844986"/>
    <w:rsid w:val="00847CD4"/>
    <w:rsid w:val="0088227B"/>
    <w:rsid w:val="008A44ED"/>
    <w:rsid w:val="008A4945"/>
    <w:rsid w:val="008F6ACC"/>
    <w:rsid w:val="009338AD"/>
    <w:rsid w:val="00967A50"/>
    <w:rsid w:val="00981466"/>
    <w:rsid w:val="00A014A7"/>
    <w:rsid w:val="00A36350"/>
    <w:rsid w:val="00A82CA1"/>
    <w:rsid w:val="00A831B5"/>
    <w:rsid w:val="00AB1A15"/>
    <w:rsid w:val="00B43988"/>
    <w:rsid w:val="00B771B3"/>
    <w:rsid w:val="00BC0250"/>
    <w:rsid w:val="00BC1B61"/>
    <w:rsid w:val="00BF4589"/>
    <w:rsid w:val="00C410E3"/>
    <w:rsid w:val="00CC6685"/>
    <w:rsid w:val="00CE0E41"/>
    <w:rsid w:val="00D00414"/>
    <w:rsid w:val="00D22DE3"/>
    <w:rsid w:val="00D34C51"/>
    <w:rsid w:val="00D55EBE"/>
    <w:rsid w:val="00DA6966"/>
    <w:rsid w:val="00E03040"/>
    <w:rsid w:val="00E07FD3"/>
    <w:rsid w:val="00E323CB"/>
    <w:rsid w:val="00EE01AD"/>
    <w:rsid w:val="00EF5CEC"/>
    <w:rsid w:val="00F06CE0"/>
    <w:rsid w:val="00F15210"/>
    <w:rsid w:val="00F26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A50"/>
    <w:pPr>
      <w:tabs>
        <w:tab w:val="center" w:pos="4819"/>
        <w:tab w:val="right" w:pos="9638"/>
      </w:tabs>
    </w:pPr>
  </w:style>
  <w:style w:type="character" w:customStyle="1" w:styleId="HeaderChar">
    <w:name w:val="Header Char"/>
    <w:basedOn w:val="DefaultParagraphFont"/>
    <w:link w:val="Header"/>
    <w:uiPriority w:val="99"/>
    <w:locked/>
    <w:rsid w:val="00967A50"/>
    <w:rPr>
      <w:rFonts w:cs="Times New Roman"/>
    </w:rPr>
  </w:style>
  <w:style w:type="paragraph" w:styleId="Footer">
    <w:name w:val="footer"/>
    <w:basedOn w:val="Normal"/>
    <w:link w:val="FooterChar"/>
    <w:uiPriority w:val="99"/>
    <w:rsid w:val="00967A50"/>
    <w:pPr>
      <w:tabs>
        <w:tab w:val="center" w:pos="4819"/>
        <w:tab w:val="right" w:pos="9638"/>
      </w:tabs>
    </w:pPr>
  </w:style>
  <w:style w:type="character" w:customStyle="1" w:styleId="FooterChar">
    <w:name w:val="Footer Char"/>
    <w:basedOn w:val="DefaultParagraphFont"/>
    <w:link w:val="Footer"/>
    <w:uiPriority w:val="99"/>
    <w:locked/>
    <w:rsid w:val="00967A50"/>
    <w:rPr>
      <w:rFonts w:cs="Times New Roman"/>
    </w:rPr>
  </w:style>
  <w:style w:type="paragraph" w:styleId="BalloonText">
    <w:name w:val="Balloon Text"/>
    <w:basedOn w:val="Normal"/>
    <w:link w:val="BalloonTextChar"/>
    <w:uiPriority w:val="99"/>
    <w:semiHidden/>
    <w:rsid w:val="00967A5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67A50"/>
    <w:rPr>
      <w:rFonts w:ascii="Lucida Grande" w:hAnsi="Lucida Grande" w:cs="Times New Roman"/>
      <w:sz w:val="18"/>
      <w:szCs w:val="18"/>
    </w:rPr>
  </w:style>
  <w:style w:type="character" w:styleId="Hyperlink">
    <w:name w:val="Hyperlink"/>
    <w:basedOn w:val="DefaultParagraphFont"/>
    <w:uiPriority w:val="99"/>
    <w:rsid w:val="00D00414"/>
    <w:rPr>
      <w:rFonts w:cs="Times New Roman"/>
      <w:color w:val="0000FF"/>
      <w:u w:val="single"/>
    </w:rPr>
  </w:style>
  <w:style w:type="table" w:styleId="TableGrid">
    <w:name w:val="Table Grid"/>
    <w:basedOn w:val="TableNormal"/>
    <w:uiPriority w:val="99"/>
    <w:rsid w:val="004160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16047"/>
    <w:pPr>
      <w:ind w:left="720"/>
      <w:contextualSpacing/>
    </w:pPr>
  </w:style>
  <w:style w:type="character" w:customStyle="1" w:styleId="apple-converted-space">
    <w:name w:val="apple-converted-space"/>
    <w:basedOn w:val="DefaultParagraphFont"/>
    <w:uiPriority w:val="99"/>
    <w:rsid w:val="00DA6966"/>
    <w:rPr>
      <w:rFonts w:cs="Times New Roman"/>
    </w:rPr>
  </w:style>
</w:styles>
</file>

<file path=word/webSettings.xml><?xml version="1.0" encoding="utf-8"?>
<w:webSettings xmlns:r="http://schemas.openxmlformats.org/officeDocument/2006/relationships" xmlns:w="http://schemas.openxmlformats.org/wordprocessingml/2006/main">
  <w:divs>
    <w:div w:id="643122297">
      <w:marLeft w:val="0"/>
      <w:marRight w:val="0"/>
      <w:marTop w:val="0"/>
      <w:marBottom w:val="0"/>
      <w:divBdr>
        <w:top w:val="none" w:sz="0" w:space="0" w:color="auto"/>
        <w:left w:val="none" w:sz="0" w:space="0" w:color="auto"/>
        <w:bottom w:val="none" w:sz="0" w:space="0" w:color="auto"/>
        <w:right w:val="none" w:sz="0" w:space="0" w:color="auto"/>
      </w:divBdr>
    </w:div>
    <w:div w:id="643122298">
      <w:marLeft w:val="0"/>
      <w:marRight w:val="0"/>
      <w:marTop w:val="0"/>
      <w:marBottom w:val="0"/>
      <w:divBdr>
        <w:top w:val="none" w:sz="0" w:space="0" w:color="auto"/>
        <w:left w:val="none" w:sz="0" w:space="0" w:color="auto"/>
        <w:bottom w:val="none" w:sz="0" w:space="0" w:color="auto"/>
        <w:right w:val="none" w:sz="0" w:space="0" w:color="auto"/>
      </w:divBdr>
    </w:div>
    <w:div w:id="643122299">
      <w:marLeft w:val="0"/>
      <w:marRight w:val="0"/>
      <w:marTop w:val="0"/>
      <w:marBottom w:val="0"/>
      <w:divBdr>
        <w:top w:val="none" w:sz="0" w:space="0" w:color="auto"/>
        <w:left w:val="none" w:sz="0" w:space="0" w:color="auto"/>
        <w:bottom w:val="none" w:sz="0" w:space="0" w:color="auto"/>
        <w:right w:val="none" w:sz="0" w:space="0" w:color="auto"/>
      </w:divBdr>
    </w:div>
    <w:div w:id="643122300">
      <w:marLeft w:val="0"/>
      <w:marRight w:val="0"/>
      <w:marTop w:val="0"/>
      <w:marBottom w:val="0"/>
      <w:divBdr>
        <w:top w:val="none" w:sz="0" w:space="0" w:color="auto"/>
        <w:left w:val="none" w:sz="0" w:space="0" w:color="auto"/>
        <w:bottom w:val="none" w:sz="0" w:space="0" w:color="auto"/>
        <w:right w:val="none" w:sz="0" w:space="0" w:color="auto"/>
      </w:divBdr>
    </w:div>
    <w:div w:id="643122301">
      <w:marLeft w:val="0"/>
      <w:marRight w:val="0"/>
      <w:marTop w:val="0"/>
      <w:marBottom w:val="0"/>
      <w:divBdr>
        <w:top w:val="none" w:sz="0" w:space="0" w:color="auto"/>
        <w:left w:val="none" w:sz="0" w:space="0" w:color="auto"/>
        <w:bottom w:val="none" w:sz="0" w:space="0" w:color="auto"/>
        <w:right w:val="none" w:sz="0" w:space="0" w:color="auto"/>
      </w:divBdr>
    </w:div>
    <w:div w:id="643122302">
      <w:marLeft w:val="0"/>
      <w:marRight w:val="0"/>
      <w:marTop w:val="0"/>
      <w:marBottom w:val="0"/>
      <w:divBdr>
        <w:top w:val="none" w:sz="0" w:space="0" w:color="auto"/>
        <w:left w:val="none" w:sz="0" w:space="0" w:color="auto"/>
        <w:bottom w:val="none" w:sz="0" w:space="0" w:color="auto"/>
        <w:right w:val="none" w:sz="0" w:space="0" w:color="auto"/>
      </w:divBdr>
    </w:div>
    <w:div w:id="643122303">
      <w:marLeft w:val="0"/>
      <w:marRight w:val="0"/>
      <w:marTop w:val="0"/>
      <w:marBottom w:val="0"/>
      <w:divBdr>
        <w:top w:val="none" w:sz="0" w:space="0" w:color="auto"/>
        <w:left w:val="none" w:sz="0" w:space="0" w:color="auto"/>
        <w:bottom w:val="none" w:sz="0" w:space="0" w:color="auto"/>
        <w:right w:val="none" w:sz="0" w:space="0" w:color="auto"/>
      </w:divBdr>
    </w:div>
    <w:div w:id="6431223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laymarchesr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Pages>
  <Words>440</Words>
  <Characters>2514</Characters>
  <Application>Microsoft Office Outlook</Application>
  <DocSecurity>0</DocSecurity>
  <Lines>0</Lines>
  <Paragraphs>0</Paragraphs>
  <ScaleCrop>false</ScaleCrop>
  <Company>università di macerata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crucianelli</dc:creator>
  <cp:keywords/>
  <dc:description/>
  <cp:lastModifiedBy>Cinzia Raffaelli</cp:lastModifiedBy>
  <cp:revision>23</cp:revision>
  <cp:lastPrinted>2014-06-03T17:31:00Z</cp:lastPrinted>
  <dcterms:created xsi:type="dcterms:W3CDTF">2014-11-07T10:58:00Z</dcterms:created>
  <dcterms:modified xsi:type="dcterms:W3CDTF">2015-04-23T12:57:00Z</dcterms:modified>
</cp:coreProperties>
</file>